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9A29E7" w14:textId="77777777" w:rsidR="007439D6" w:rsidRDefault="000F53F6" w:rsidP="00747FD3">
      <w:pPr>
        <w:sectPr w:rsidR="007439D6" w:rsidSect="0048050F">
          <w:headerReference w:type="even" r:id="rId6"/>
          <w:headerReference w:type="default" r:id="rId7"/>
          <w:footerReference w:type="even" r:id="rId8"/>
          <w:footerReference w:type="default" r:id="rId9"/>
          <w:headerReference w:type="first" r:id="rId10"/>
          <w:footerReference w:type="first" r:id="rId11"/>
          <w:pgSz w:w="12240" w:h="15840"/>
          <w:pgMar w:top="5850" w:right="720" w:bottom="1890" w:left="720" w:header="720" w:footer="720" w:gutter="0"/>
          <w:cols w:space="720"/>
          <w:titlePg/>
          <w:docGrid w:linePitch="360"/>
        </w:sectPr>
      </w:pPr>
      <w:r>
        <w:pict w14:anchorId="0E343B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3076" type="#_x0000_t75" alt="Broker Logo" style="position:absolute;margin-left:420pt;margin-top:420pt;width:90pt;height:61.2pt;z-index:251658240;mso-position-horizontal-relative:margin;mso-position-vertical-relative:margin">
            <v:imagedata r:id="rId12" o:title=""/>
            <w10:wrap anchorx="margin" anchory="margin"/>
            <w10:anchorlock/>
          </v:shape>
        </w:pict>
      </w:r>
      <w:r>
        <w:rPr>
          <w:noProof/>
        </w:rPr>
        <w:pict w14:anchorId="04D6DEBE">
          <v:shapetype id="_x0000_t202" coordsize="21600,21600" o:spt="202" path="m,l,21600r21600,l21600,xe">
            <v:stroke joinstyle="miter"/>
            <v:path gradientshapeok="t" o:connecttype="rect"/>
          </v:shapetype>
          <v:shape id="Text Box 330" o:spid="_x0000_s3075" type="#_x0000_t202" style="position:absolute;margin-left:-7.7pt;margin-top:-62.4pt;width:367.3pt;height:46.9pt;z-index:251659264;visibility:visible" filled="f" stroked="f" strokeweight=".5pt">
            <v:textbox>
              <w:txbxContent>
                <w:p w14:paraId="5566A40B" w14:textId="77777777" w:rsidR="00FB1F8F" w:rsidRPr="003C278E" w:rsidRDefault="000F53F6" w:rsidP="002C3DC6">
                  <w:pPr>
                    <w:pStyle w:val="Title1"/>
                  </w:pPr>
                  <w:r>
                    <w:t>Ladders and Housekeeping</w:t>
                  </w:r>
                </w:p>
              </w:txbxContent>
            </v:textbox>
          </v:shape>
        </w:pict>
      </w:r>
    </w:p>
    <w:p w14:paraId="084666BA" w14:textId="77777777" w:rsidR="00747FD3" w:rsidRPr="00986D44" w:rsidRDefault="000F53F6" w:rsidP="00986D44">
      <w:pPr>
        <w:pStyle w:val="Heading2"/>
      </w:pPr>
      <w:r>
        <w:t>Introduction</w:t>
      </w:r>
    </w:p>
    <w:p w14:paraId="0FDF9EF4" w14:textId="77777777" w:rsidR="00F716A1" w:rsidRDefault="000F53F6" w:rsidP="00F716A1">
      <w:pPr>
        <w:widowControl w:val="0"/>
      </w:pPr>
      <w:r>
        <w:t xml:space="preserve">With so much going on and so much to keep track of, a warehouse or retail environment has a higher risk for accidents than other workplaces. </w:t>
      </w:r>
      <w:r w:rsidR="00F354B3">
        <w:t>That is</w:t>
      </w:r>
      <w:r>
        <w:t xml:space="preserve"> why general cleanliness is important, and we need to do all we can to keep our work areas clean and orderly. How? By practicing good housekeeping principles to keep our workspace clean and safe – including safe ladder use. As we review the following </w:t>
      </w:r>
      <w:r w:rsidR="00D21A1E">
        <w:t>things</w:t>
      </w:r>
      <w:r>
        <w:t xml:space="preserve"> you need to do to put safety into practice, think about where these issues may be a concern and what we need to do or change to maintain good housekeeping practices. </w:t>
      </w:r>
    </w:p>
    <w:p w14:paraId="10E19EA8" w14:textId="77777777" w:rsidR="00F716A1" w:rsidRDefault="000F53F6" w:rsidP="00F716A1">
      <w:pPr>
        <w:pStyle w:val="Heading2"/>
        <w:widowControl w:val="0"/>
      </w:pPr>
      <w:r>
        <w:t>Keep Aisles and Passageways Clear</w:t>
      </w:r>
    </w:p>
    <w:p w14:paraId="3A90465C" w14:textId="77777777" w:rsidR="00F716A1" w:rsidRDefault="000F53F6" w:rsidP="00F716A1">
      <w:pPr>
        <w:widowControl w:val="0"/>
      </w:pPr>
      <w:r>
        <w:t xml:space="preserve">It is fundamental that aisles and </w:t>
      </w:r>
      <w:r>
        <w:t xml:space="preserve">passageways remain clean and orderly throughout the work area. This means we need to be aware of things that are stored in aisles or areas where people walk. </w:t>
      </w:r>
    </w:p>
    <w:p w14:paraId="4BE7FB28" w14:textId="77777777" w:rsidR="00F716A1" w:rsidRDefault="000F53F6" w:rsidP="00F716A1">
      <w:pPr>
        <w:widowControl w:val="0"/>
      </w:pPr>
      <w:r>
        <w:t xml:space="preserve">We should never store pallets or other material in passageways; we need to keep them clear at all times. Pallets and four-wheeled carts should not be stored on end as they could easily tip. These pieces of equipment are unstable, and must always be stored flat or on all four wheels. Watch where combustible materials like wood are stored – they should never be in front of electrical panels. Nothing should be blocking sprinklers, fire exits or fire extinguishers. </w:t>
      </w:r>
    </w:p>
    <w:p w14:paraId="1D9B0F2A" w14:textId="77777777" w:rsidR="00F716A1" w:rsidRDefault="000F53F6" w:rsidP="00F716A1">
      <w:pPr>
        <w:widowControl w:val="0"/>
      </w:pPr>
      <w:r>
        <w:t xml:space="preserve">We should also make a point to immediately pick up debris like strapping, stretch wrap and broken pieces of pallets that might </w:t>
      </w:r>
      <w:r>
        <w:t xml:space="preserve">collect in aisles. Anything else that might become a tripping hazard - like cords, wires, loose flooring or trash - needs to be taken care of immediately. </w:t>
      </w:r>
    </w:p>
    <w:p w14:paraId="60A18BBB" w14:textId="77777777" w:rsidR="00F716A1" w:rsidRDefault="000F53F6" w:rsidP="00F716A1">
      <w:pPr>
        <w:widowControl w:val="0"/>
      </w:pPr>
      <w:r>
        <w:t xml:space="preserve">Spills and equipment leaks are a normal occurrence, and </w:t>
      </w:r>
      <w:r w:rsidR="00F354B3">
        <w:t>that is</w:t>
      </w:r>
      <w:r>
        <w:t xml:space="preserve"> OK. Of course, when you notice a spill, your first step should be the find its source and fix it, or report it. </w:t>
      </w:r>
    </w:p>
    <w:p w14:paraId="307A7E18" w14:textId="77777777" w:rsidR="00F716A1" w:rsidRDefault="000F53F6" w:rsidP="00F716A1">
      <w:pPr>
        <w:pStyle w:val="Heading2"/>
        <w:widowControl w:val="0"/>
      </w:pPr>
      <w:r>
        <w:t>Respect Material Handling Equipment</w:t>
      </w:r>
    </w:p>
    <w:p w14:paraId="66442D8B" w14:textId="77777777" w:rsidR="00F716A1" w:rsidRDefault="000F53F6" w:rsidP="00F716A1">
      <w:pPr>
        <w:widowControl w:val="0"/>
      </w:pPr>
      <w:r>
        <w:t xml:space="preserve">Remember that material handling equipment like forklifts, are designed to move weights that are generally bigger and heavier than people. Not paying attention to when and where </w:t>
      </w:r>
      <w:r w:rsidR="00F354B3">
        <w:t>material-handling</w:t>
      </w:r>
      <w:r>
        <w:t xml:space="preserve"> equipment is being using can result in injuries. Of course, forklift operators must watch out for others and operate in safe locations, but we all are </w:t>
      </w:r>
      <w:r>
        <w:rPr>
          <w:noProof/>
        </w:rPr>
        <w:lastRenderedPageBreak/>
        <w:pict w14:anchorId="422BE515">
          <v:shape id="Text Box 338" o:spid="_x0000_s3074" type="#_x0000_t202" style="position:absolute;margin-left:193.7pt;margin-top:90.75pt;width:381.3pt;height:154.3pt;z-index:251660288;visibility:visible;mso-wrap-distance-top:21.6pt;mso-wrap-distance-bottom:14.4pt;mso-position-horizontal-relative:text;mso-position-vertical-relative:page" fillcolor="#7f7e7a" stroked="f" strokeweight=".5pt">
            <v:textbox>
              <w:txbxContent>
                <w:p w14:paraId="4A9640A4" w14:textId="77777777" w:rsidR="002C3DC6" w:rsidRPr="00F716A1" w:rsidRDefault="002C3DC6" w:rsidP="00447EDF">
                  <w:pPr>
                    <w:pStyle w:val="Title1"/>
                    <w:shd w:val="clear" w:color="auto" w:fill="7F7E7A"/>
                    <w:ind w:left="270"/>
                    <w:rPr>
                      <w:sz w:val="40"/>
                    </w:rPr>
                  </w:pPr>
                </w:p>
                <w:p w14:paraId="013AB896" w14:textId="77777777" w:rsidR="002C3DC6" w:rsidRPr="007E26C1" w:rsidRDefault="000F53F6" w:rsidP="00447EDF">
                  <w:pPr>
                    <w:pStyle w:val="Title1"/>
                    <w:shd w:val="clear" w:color="auto" w:fill="7F7E7A"/>
                    <w:ind w:left="270"/>
                  </w:pPr>
                  <w:r>
                    <w:t>Take the Initiative</w:t>
                  </w:r>
                </w:p>
                <w:p w14:paraId="44C80046" w14:textId="77777777" w:rsidR="002C3DC6" w:rsidRPr="003B14A0" w:rsidRDefault="000F53F6" w:rsidP="00F716A1">
                  <w:pPr>
                    <w:pStyle w:val="IntroBody"/>
                    <w:shd w:val="clear" w:color="auto" w:fill="7F7E7A"/>
                    <w:ind w:left="270" w:right="600"/>
                    <w:rPr>
                      <w:i/>
                    </w:rPr>
                  </w:pPr>
                  <w:r w:rsidRPr="00F716A1">
                    <w:t xml:space="preserve">When you see a problem, please </w:t>
                  </w:r>
                  <w:r w:rsidR="00F354B3" w:rsidRPr="00F716A1">
                    <w:t>do not</w:t>
                  </w:r>
                  <w:r w:rsidRPr="00F716A1">
                    <w:t xml:space="preserve"> think someone else will correct it because another employee may be thinking the same thing. Take the steps to fix it yourself.</w:t>
                  </w:r>
                </w:p>
              </w:txbxContent>
            </v:textbox>
            <w10:wrap type="topAndBottom" anchory="page"/>
          </v:shape>
        </w:pict>
      </w:r>
      <w:r>
        <w:t xml:space="preserve">responsible for looking out when this equipment is around. </w:t>
      </w:r>
    </w:p>
    <w:p w14:paraId="60940AA1" w14:textId="77777777" w:rsidR="00F716A1" w:rsidRDefault="000F53F6" w:rsidP="00F716A1">
      <w:pPr>
        <w:widowControl w:val="0"/>
      </w:pPr>
      <w:r>
        <w:t xml:space="preserve">Aisles and passageways where </w:t>
      </w:r>
      <w:r w:rsidR="00F354B3">
        <w:t>material-handling</w:t>
      </w:r>
      <w:r>
        <w:t xml:space="preserve"> equipment is used are designed to provide sufficient clear space, but your attentiveness is always very necessary. Get in the habit of looking around at intersections to see if traffic is approaching. If you approach a forklift, you might have the right of way, but that doesn’t automatically make your way right. Always look both ways.</w:t>
      </w:r>
    </w:p>
    <w:p w14:paraId="2A68BA3A" w14:textId="77777777" w:rsidR="00F716A1" w:rsidRDefault="000F53F6" w:rsidP="00F716A1">
      <w:pPr>
        <w:pStyle w:val="Heading2"/>
        <w:widowControl w:val="0"/>
      </w:pPr>
      <w:r>
        <w:t xml:space="preserve">Eliminate Trip, Slip and Fall Hazards </w:t>
      </w:r>
    </w:p>
    <w:p w14:paraId="0EBD0097" w14:textId="77777777" w:rsidR="00F716A1" w:rsidRDefault="000F53F6" w:rsidP="00F716A1">
      <w:pPr>
        <w:widowControl w:val="0"/>
      </w:pPr>
      <w:r>
        <w:t xml:space="preserve">Slips, trips and falls </w:t>
      </w:r>
      <w:r w:rsidR="00F354B3">
        <w:t xml:space="preserve">always land </w:t>
      </w:r>
      <w:r>
        <w:t xml:space="preserve">within the top five types of injuries that occur in the workplace. Falls are classified as tumbles from the same level (tripping over something), or tumbles from differing heights (falling down stairs). If we concentrate on good housekeeping, we can prevent these types of injuries. </w:t>
      </w:r>
    </w:p>
    <w:p w14:paraId="03CC5935" w14:textId="77777777" w:rsidR="00F716A1" w:rsidRDefault="000F53F6" w:rsidP="00F716A1">
      <w:pPr>
        <w:widowControl w:val="0"/>
      </w:pPr>
      <w:r>
        <w:t>There should never be anything stored in passageways because that could cause someone to trip. It is also important to ensure walkways are free of spilled materials such as water, oils, etc. All of these materials contribute to slip and trip hazards.</w:t>
      </w:r>
    </w:p>
    <w:p w14:paraId="5186EA25" w14:textId="77777777" w:rsidR="00F716A1" w:rsidRDefault="000F53F6" w:rsidP="00F716A1">
      <w:pPr>
        <w:pStyle w:val="Heading2"/>
        <w:widowControl w:val="0"/>
      </w:pPr>
      <w:r>
        <w:t>Select the Right Ladder</w:t>
      </w:r>
    </w:p>
    <w:p w14:paraId="3FD16781" w14:textId="77777777" w:rsidR="00F716A1" w:rsidRDefault="000F53F6" w:rsidP="00F716A1">
      <w:pPr>
        <w:widowControl w:val="0"/>
      </w:pPr>
      <w:r>
        <w:t xml:space="preserve">Here is pop quiz for you: What is the safest ladder material to use in your industry? If you said fiberglass, you were correct. It is the only ladder material that does not conduct electricity. Did you know that when wood ladders are moist, dirty or oil-soaked, they can conduct electricity, too?  </w:t>
      </w:r>
    </w:p>
    <w:p w14:paraId="5F7CA670" w14:textId="77777777" w:rsidR="00F716A1" w:rsidRDefault="000F53F6" w:rsidP="00F716A1">
      <w:pPr>
        <w:widowControl w:val="0"/>
      </w:pPr>
      <w:r>
        <w:t>You know ladders come in different lengths and types, designed for different uses and rated to hold different weights. Make sure the ladder you choose is taller than the point you want to reach (the top step of the ladder is for storage, not your feet) and rated to hold enough weight. Straight or extension ladders must lean against the wall in such a way that when you stand straight up with your feet at the base of the ladder, your arms should be touching the beam when held at a 90-degree angle.</w:t>
      </w:r>
    </w:p>
    <w:p w14:paraId="4C0A0A14" w14:textId="77777777" w:rsidR="00F716A1" w:rsidRDefault="000F53F6" w:rsidP="00F716A1">
      <w:pPr>
        <w:widowControl w:val="0"/>
      </w:pPr>
      <w:r>
        <w:t xml:space="preserve">Once </w:t>
      </w:r>
      <w:r w:rsidR="00F354B3">
        <w:t>you have</w:t>
      </w:r>
      <w:r>
        <w:t xml:space="preserve"> selected the right ladder, you must use it correctly. You should also always look where you and the ladder are going when raising, lowering or moving the ladder. When going up or down the ladder, always use two hands. That means tool belts must be used to carry equipment up or down the ladder. If you need to lean a bit when you are on the ladder, avoid going too far. If your belt buckle goes beyond the sides of the ladder, you are leaning too far and you may fall. When going up or down the ladder, </w:t>
      </w:r>
      <w:r>
        <w:t>always face forward. Finally, when moving the ladder, get off first instead of trying to bounce it from one point on a wall to another.</w:t>
      </w:r>
    </w:p>
    <w:p w14:paraId="3831709E" w14:textId="77777777" w:rsidR="00F716A1" w:rsidRDefault="000F53F6" w:rsidP="00F716A1">
      <w:pPr>
        <w:pStyle w:val="Heading2"/>
        <w:widowControl w:val="0"/>
      </w:pPr>
      <w:r>
        <w:t>Neatness Counts</w:t>
      </w:r>
    </w:p>
    <w:p w14:paraId="5BBA1E96" w14:textId="77777777" w:rsidR="000B312A" w:rsidRDefault="000F53F6" w:rsidP="00F716A1">
      <w:pPr>
        <w:widowControl w:val="0"/>
      </w:pPr>
      <w:r>
        <w:t xml:space="preserve">There are many different ways that we can take positive steps to improve the overall look and feel of our working locations. Housekeeping involves many different facets of the operation, and whatever we can do to help maintain a work area will go far in improving our overall safety performance. As a rule, keep everything neat and in its place. When you see a problem, please </w:t>
      </w:r>
      <w:r w:rsidR="00F354B3">
        <w:t>do not</w:t>
      </w:r>
      <w:r>
        <w:t xml:space="preserve"> think someone else will correct it because another employee may be thinking the same thing. Take the steps to fix it yourself.</w:t>
      </w:r>
    </w:p>
    <w:sectPr w:rsidR="000B312A" w:rsidSect="003B14A0">
      <w:type w:val="continuous"/>
      <w:pgSz w:w="12240" w:h="15840"/>
      <w:pgMar w:top="1800" w:right="720" w:bottom="1350" w:left="720" w:header="720" w:footer="720" w:gutter="0"/>
      <w:cols w:num="3"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5BCBD0D" w14:textId="77777777" w:rsidR="000F53F6" w:rsidRDefault="000F53F6">
      <w:pPr>
        <w:spacing w:after="0" w:line="240" w:lineRule="auto"/>
      </w:pPr>
      <w:r>
        <w:separator/>
      </w:r>
    </w:p>
  </w:endnote>
  <w:endnote w:type="continuationSeparator" w:id="0">
    <w:p w14:paraId="4DB4C4C9" w14:textId="77777777" w:rsidR="000F53F6" w:rsidRDefault="000F53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7CBDE9" w14:textId="77777777" w:rsidR="00F354B3" w:rsidRDefault="00F354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66D012" w14:textId="77777777" w:rsidR="007439D6" w:rsidRDefault="000F53F6" w:rsidP="00747FD3">
    <w:pPr>
      <w:pStyle w:val="Footer"/>
    </w:pPr>
    <w:r>
      <w:rPr>
        <w:noProof/>
      </w:rPr>
      <w:pict w14:anchorId="0C6FE3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35" o:spid="_x0000_s2050" type="#_x0000_t75" style="position:absolute;margin-left:-35.55pt;margin-top:-15.55pt;width:612pt;height:47.5pt;z-index:-251661824;visibility:visible">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3C007A" w14:textId="77777777" w:rsidR="006928D3" w:rsidRDefault="000F53F6">
    <w:pPr>
      <w:pStyle w:val="Footer"/>
    </w:pPr>
    <w:r>
      <w:rPr>
        <w:noProof/>
      </w:rPr>
      <w:pict w14:anchorId="4AA8BA18">
        <v:shapetype id="_x0000_t202" coordsize="21600,21600" o:spt="202" path="m,l,21600r21600,l21600,xe">
          <v:stroke joinstyle="miter"/>
          <v:path gradientshapeok="t" o:connecttype="rect"/>
        </v:shapetype>
        <v:shape id="Text Box 10" o:spid="_x0000_s2054" type="#_x0000_t202" style="position:absolute;margin-left:-6.9pt;margin-top:7.75pt;width:224.9pt;height:35.1pt;z-index:251659776;visibility:visible;mso-width-relative:margin;mso-height-relative:margin" filled="f" stroked="f" strokeweight=".5pt">
          <v:path arrowok="t" textboxrect="0,0,21600,21600"/>
          <v:textbox>
            <w:txbxContent>
              <w:p w14:paraId="63F02421" w14:textId="77777777" w:rsidR="002C3DC6" w:rsidRDefault="000F53F6" w:rsidP="002C3DC6">
                <w:pPr>
                  <w:rPr>
                    <w:color w:val="7F7F7F"/>
                    <w:sz w:val="16"/>
                    <w:szCs w:val="16"/>
                  </w:rPr>
                </w:pPr>
                <w:r w:rsidRPr="00D0428E">
                  <w:rPr>
                    <w:color w:val="7F7F7F"/>
                    <w:sz w:val="16"/>
                    <w:szCs w:val="16"/>
                  </w:rPr>
                  <w:t>This article is for general inf</w:t>
                </w:r>
                <w:r w:rsidR="00F716A1">
                  <w:rPr>
                    <w:color w:val="7F7F7F"/>
                    <w:sz w:val="16"/>
                    <w:szCs w:val="16"/>
                  </w:rPr>
                  <w:t>ormational purposes only. © 2010</w:t>
                </w:r>
                <w:r w:rsidRPr="00D0428E">
                  <w:rPr>
                    <w:color w:val="7F7F7F"/>
                    <w:sz w:val="16"/>
                    <w:szCs w:val="16"/>
                  </w:rPr>
                  <w:t>,</w:t>
                </w:r>
                <w:r>
                  <w:rPr>
                    <w:color w:val="7F7F7F"/>
                    <w:sz w:val="16"/>
                    <w:szCs w:val="16"/>
                  </w:rPr>
                  <w:t xml:space="preserve"> 2015</w:t>
                </w:r>
                <w:r w:rsidR="00F354B3">
                  <w:rPr>
                    <w:color w:val="7F7F7F"/>
                    <w:sz w:val="16"/>
                    <w:szCs w:val="16"/>
                  </w:rPr>
                  <w:t>, 2017</w:t>
                </w:r>
                <w:r>
                  <w:rPr>
                    <w:color w:val="7F7F7F"/>
                    <w:sz w:val="16"/>
                    <w:szCs w:val="16"/>
                  </w:rPr>
                  <w:t xml:space="preserve"> </w:t>
                </w:r>
                <w:r w:rsidRPr="00D0428E">
                  <w:rPr>
                    <w:color w:val="7F7F7F"/>
                    <w:sz w:val="16"/>
                    <w:szCs w:val="16"/>
                  </w:rPr>
                  <w:t xml:space="preserve">Zywave, Inc. All rights </w:t>
                </w:r>
                <w:r w:rsidRPr="00D0428E">
                  <w:rPr>
                    <w:color w:val="7F7F7F"/>
                    <w:sz w:val="16"/>
                    <w:szCs w:val="16"/>
                  </w:rPr>
                  <w:t>reserved.</w:t>
                </w:r>
              </w:p>
            </w:txbxContent>
          </v:textbox>
        </v:shape>
      </w:pict>
    </w:r>
    <w:r>
      <w:rPr>
        <w:noProof/>
      </w:rPr>
      <w:pict w14:anchorId="45F7FB0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37" o:spid="_x0000_s2055" type="#_x0000_t75" style="position:absolute;margin-left:-36pt;margin-top:-17.45pt;width:612pt;height:47.5pt;z-index:-251658752;visibility:visible">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5BE843" w14:textId="77777777" w:rsidR="000F53F6" w:rsidRDefault="000F53F6">
      <w:pPr>
        <w:spacing w:after="0" w:line="240" w:lineRule="auto"/>
      </w:pPr>
      <w:r>
        <w:separator/>
      </w:r>
    </w:p>
  </w:footnote>
  <w:footnote w:type="continuationSeparator" w:id="0">
    <w:p w14:paraId="439D4CB5" w14:textId="77777777" w:rsidR="000F53F6" w:rsidRDefault="000F53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2A5ADD" w14:textId="77777777" w:rsidR="00F354B3" w:rsidRDefault="00F354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F1FCBB" w14:textId="77777777" w:rsidR="007439D6" w:rsidRDefault="000F53F6" w:rsidP="00747FD3">
    <w:pPr>
      <w:pStyle w:val="Header"/>
    </w:pPr>
    <w:r>
      <w:rPr>
        <w:noProof/>
      </w:rPr>
      <w:pict w14:anchorId="53089CB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34" o:spid="_x0000_s2049" type="#_x0000_t75" style="position:absolute;margin-left:-36pt;margin-top:-88.7pt;width:612pt;height:67.85pt;z-index:-251659776;visibility:visible;mso-position-horizontal-relative:margin;mso-position-vertical-relative:margin">
          <v:imagedata r:id="rId1" o:title=""/>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C4278F" w14:textId="77777777" w:rsidR="007439D6" w:rsidRPr="00D44905" w:rsidRDefault="000F53F6" w:rsidP="00747FD3">
    <w:pPr>
      <w:pStyle w:val="Header"/>
      <w:rPr>
        <w:color w:val="FF7902"/>
      </w:rPr>
    </w:pPr>
    <w:r>
      <w:rPr>
        <w:noProof/>
        <w:color w:val="FF7902"/>
      </w:rPr>
      <w:pict w14:anchorId="3B7898D8">
        <v:rect id="Rectangle 4" o:spid="_x0000_s2051" style="position:absolute;margin-left:-35.2pt;margin-top:180pt;width:399pt;height:63.35pt;z-index:-251655680;visibility:visible;mso-height-relative:margin;v-text-anchor:middle" wrapcoords="0 0 0 24570 22223 24570 22195 345 0 0" fillcolor="#7f7e7a" stroked="f" strokeweight="1pt">
          <v:path arrowok="t"/>
          <v:textbox>
            <w:txbxContent>
              <w:p w14:paraId="05371640" w14:textId="77777777" w:rsidR="007439D6" w:rsidRPr="00373B60" w:rsidRDefault="000F53F6" w:rsidP="00747FD3">
                <w:pPr>
                  <w:rPr>
                    <w:vertAlign w:val="subscript"/>
                  </w:rPr>
                </w:pPr>
                <w:r w:rsidRPr="00373B60">
                  <w:rPr>
                    <w:vertAlign w:val="subscript"/>
                  </w:rPr>
                  <w:softHyphen/>
                </w:r>
              </w:p>
            </w:txbxContent>
          </v:textbox>
          <w10:wrap type="tight"/>
        </v:rect>
      </w:pict>
    </w:r>
    <w:r>
      <w:rPr>
        <w:noProof/>
      </w:rPr>
      <w:pict w14:anchorId="1C8C78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2" type="#_x0000_t75" style="position:absolute;margin-left:-36.4pt;margin-top:-292.45pt;width:612.5pt;height:216.95pt;z-index:-251660800;mso-position-horizontal-relative:margin;mso-position-vertical-relative:margin">
          <v:imagedata r:id="rId1" o:title="Target on Safety Template_RETAIL"/>
          <w10:wrap anchorx="margin" anchory="margin"/>
        </v:shape>
      </w:pict>
    </w:r>
    <w:r>
      <w:rPr>
        <w:noProof/>
        <w:color w:val="FF7902"/>
      </w:rPr>
      <w:pict w14:anchorId="53F3CA67">
        <v:shapetype id="_x0000_t202" coordsize="21600,21600" o:spt="202" path="m,l,21600r21600,l21600,xe">
          <v:stroke joinstyle="miter"/>
          <v:path gradientshapeok="t" o:connecttype="rect"/>
        </v:shapetype>
        <v:shape id="Text Box 340" o:spid="_x0000_s2053" type="#_x0000_t202" style="position:absolute;margin-left:-16.65pt;margin-top:38.4pt;width:244.65pt;height:40.85pt;z-index:251658752;visibility:visible;mso-width-relative:margin;mso-height-relative:margin" filled="f" stroked="f" strokeweight=".5pt">
          <v:path arrowok="t" textboxrect="0,0,21600,21600"/>
          <v:textbox>
            <w:txbxContent>
              <w:p w14:paraId="6FBBADBB" w14:textId="77777777" w:rsidR="00D44905" w:rsidRPr="000D5327" w:rsidRDefault="000F53F6" w:rsidP="00D44905">
                <w:pPr>
                  <w:spacing w:after="40" w:line="288" w:lineRule="auto"/>
                  <w:rPr>
                    <w:color w:val="D2C9B6"/>
                    <w:sz w:val="32"/>
                    <w:szCs w:val="40"/>
                  </w:rPr>
                </w:pPr>
                <w:r w:rsidRPr="000D5327">
                  <w:rPr>
                    <w:color w:val="D2C9B6"/>
                    <w:sz w:val="20"/>
                    <w:szCs w:val="40"/>
                  </w:rPr>
                  <w:t xml:space="preserve">Safety education for provided by the </w:t>
                </w:r>
                <w:r>
                  <w:rPr>
                    <w:color w:val="D2C9B6"/>
                    <w:sz w:val="20"/>
                    <w:szCs w:val="40"/>
                  </w:rPr>
                  <w:br/>
                </w:r>
                <w:r w:rsidRPr="000D5327">
                  <w:rPr>
                    <w:color w:val="D2C9B6"/>
                    <w:sz w:val="20"/>
                    <w:szCs w:val="40"/>
                  </w:rPr>
                  <w:t xml:space="preserve">insurance specialists at: </w:t>
                </w:r>
                <w:r w:rsidR="00F716A1">
                  <w:rPr>
                    <w:color w:val="D2C9B6"/>
                    <w:sz w:val="20"/>
                    <w:szCs w:val="40"/>
                  </w:rPr>
                  <w:t>The Liberty Company Insurance Brokers</w:t>
                </w:r>
              </w:p>
              <w:p w14:paraId="0E04C92F" w14:textId="77777777" w:rsidR="007E26C1" w:rsidRPr="000D5327" w:rsidRDefault="007E26C1" w:rsidP="007E26C1">
                <w:pPr>
                  <w:spacing w:after="40" w:line="288" w:lineRule="auto"/>
                  <w:rPr>
                    <w:color w:val="D2C9B6"/>
                    <w:sz w:val="32"/>
                    <w:szCs w:val="40"/>
                  </w:rPr>
                </w:pPr>
              </w:p>
            </w:txbxContent>
          </v:textbox>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NotTrackMoves/>
  <w:defaultTabStop w:val="720"/>
  <w:characterSpacingControl w:val="doNotCompress"/>
  <w:hdrShapeDefaults>
    <o:shapedefaults v:ext="edit" spidmax="3078"/>
    <o:shapelayout v:ext="edit">
      <o:idmap v:ext="edit" data="1,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39D6"/>
    <w:rsid w:val="000106B8"/>
    <w:rsid w:val="00035EFF"/>
    <w:rsid w:val="000B0D74"/>
    <w:rsid w:val="000B312A"/>
    <w:rsid w:val="000B4F4F"/>
    <w:rsid w:val="000C074E"/>
    <w:rsid w:val="000D5327"/>
    <w:rsid w:val="000F53F6"/>
    <w:rsid w:val="001052C0"/>
    <w:rsid w:val="00163F18"/>
    <w:rsid w:val="002037A5"/>
    <w:rsid w:val="002476AB"/>
    <w:rsid w:val="002C3DC6"/>
    <w:rsid w:val="002C4805"/>
    <w:rsid w:val="002C77DD"/>
    <w:rsid w:val="002D44D6"/>
    <w:rsid w:val="003054A5"/>
    <w:rsid w:val="00363106"/>
    <w:rsid w:val="00373B60"/>
    <w:rsid w:val="003A0D6B"/>
    <w:rsid w:val="003B14A0"/>
    <w:rsid w:val="003C278E"/>
    <w:rsid w:val="00444D21"/>
    <w:rsid w:val="00447EDF"/>
    <w:rsid w:val="00452B86"/>
    <w:rsid w:val="0048050F"/>
    <w:rsid w:val="0048441B"/>
    <w:rsid w:val="0051528E"/>
    <w:rsid w:val="00573579"/>
    <w:rsid w:val="006928D3"/>
    <w:rsid w:val="006E7AD3"/>
    <w:rsid w:val="007439D6"/>
    <w:rsid w:val="00747FD3"/>
    <w:rsid w:val="0078179B"/>
    <w:rsid w:val="007E26C1"/>
    <w:rsid w:val="007F588F"/>
    <w:rsid w:val="008F204D"/>
    <w:rsid w:val="00986D44"/>
    <w:rsid w:val="009965CD"/>
    <w:rsid w:val="009B1BB6"/>
    <w:rsid w:val="00A30581"/>
    <w:rsid w:val="00A7745E"/>
    <w:rsid w:val="00AA21AA"/>
    <w:rsid w:val="00CA7DE2"/>
    <w:rsid w:val="00D0428E"/>
    <w:rsid w:val="00D21A1E"/>
    <w:rsid w:val="00D44905"/>
    <w:rsid w:val="00DD6145"/>
    <w:rsid w:val="00E75206"/>
    <w:rsid w:val="00F354B3"/>
    <w:rsid w:val="00F716A1"/>
    <w:rsid w:val="00FB1F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8"/>
    <o:shapelayout v:ext="edit">
      <o:idmap v:ext="edit" data="3"/>
    </o:shapelayout>
  </w:shapeDefaults>
  <w:decimalSymbol w:val="."/>
  <w:listSeparator w:val=","/>
  <w14:docId w14:val="02D4DB39"/>
  <w15:chartTrackingRefBased/>
  <w15:docId w15:val="{A1AFC8D0-1278-49D1-B4C5-5E5CA80D4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7FD3"/>
    <w:pPr>
      <w:spacing w:after="240" w:line="259" w:lineRule="auto"/>
    </w:pPr>
    <w:rPr>
      <w:color w:val="000000"/>
      <w:sz w:val="22"/>
      <w:szCs w:val="22"/>
    </w:rPr>
  </w:style>
  <w:style w:type="paragraph" w:styleId="Heading1">
    <w:name w:val="heading 1"/>
    <w:aliases w:val="Title 2"/>
    <w:basedOn w:val="Normal"/>
    <w:next w:val="Normal"/>
    <w:link w:val="Heading1Char"/>
    <w:uiPriority w:val="9"/>
    <w:qFormat/>
    <w:rsid w:val="006928D3"/>
    <w:pPr>
      <w:spacing w:after="120"/>
      <w:outlineLvl w:val="0"/>
    </w:pPr>
    <w:rPr>
      <w:b/>
      <w:color w:val="FF7902"/>
      <w:sz w:val="44"/>
    </w:rPr>
  </w:style>
  <w:style w:type="paragraph" w:styleId="Heading2">
    <w:name w:val="heading 2"/>
    <w:basedOn w:val="Normal"/>
    <w:next w:val="Normal"/>
    <w:link w:val="Heading2Char"/>
    <w:uiPriority w:val="9"/>
    <w:unhideWhenUsed/>
    <w:qFormat/>
    <w:rsid w:val="00986D44"/>
    <w:pPr>
      <w:spacing w:after="80"/>
      <w:outlineLvl w:val="1"/>
    </w:pPr>
    <w:rPr>
      <w:b/>
      <w:color w:val="7F7E79"/>
      <w:sz w:val="28"/>
      <w:szCs w:val="20"/>
    </w:rPr>
  </w:style>
  <w:style w:type="paragraph" w:styleId="Heading3">
    <w:name w:val="heading 3"/>
    <w:basedOn w:val="Normal"/>
    <w:next w:val="Normal"/>
    <w:link w:val="Heading3Char"/>
    <w:uiPriority w:val="9"/>
    <w:unhideWhenUsed/>
    <w:qFormat/>
    <w:rsid w:val="003B14A0"/>
    <w:pPr>
      <w:keepNext/>
      <w:keepLines/>
      <w:spacing w:line="288" w:lineRule="auto"/>
      <w:outlineLvl w:val="2"/>
    </w:pPr>
    <w:rPr>
      <w:rFonts w:ascii="Calibri Light" w:eastAsia="Times New Roman" w:hAnsi="Calibri Light"/>
      <w:i/>
      <w:color w:val="FFFFF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39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39D6"/>
  </w:style>
  <w:style w:type="paragraph" w:styleId="Footer">
    <w:name w:val="footer"/>
    <w:basedOn w:val="Normal"/>
    <w:link w:val="FooterChar"/>
    <w:uiPriority w:val="99"/>
    <w:unhideWhenUsed/>
    <w:rsid w:val="007439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39D6"/>
  </w:style>
  <w:style w:type="character" w:customStyle="1" w:styleId="Heading1Char">
    <w:name w:val="Heading 1 Char"/>
    <w:aliases w:val="Title 2 Char"/>
    <w:link w:val="Heading1"/>
    <w:uiPriority w:val="9"/>
    <w:rsid w:val="006928D3"/>
    <w:rPr>
      <w:b/>
      <w:color w:val="FF7902"/>
      <w:sz w:val="44"/>
    </w:rPr>
  </w:style>
  <w:style w:type="character" w:customStyle="1" w:styleId="Heading2Char">
    <w:name w:val="Heading 2 Char"/>
    <w:link w:val="Heading2"/>
    <w:uiPriority w:val="9"/>
    <w:rsid w:val="00986D44"/>
    <w:rPr>
      <w:b/>
      <w:color w:val="7F7E79"/>
      <w:sz w:val="28"/>
    </w:rPr>
  </w:style>
  <w:style w:type="paragraph" w:customStyle="1" w:styleId="Title1">
    <w:name w:val="Title 1"/>
    <w:basedOn w:val="Heading1"/>
    <w:link w:val="Title1Char"/>
    <w:qFormat/>
    <w:rsid w:val="006928D3"/>
    <w:rPr>
      <w:color w:val="FFFFFF"/>
    </w:rPr>
  </w:style>
  <w:style w:type="paragraph" w:customStyle="1" w:styleId="IntroBody">
    <w:name w:val="Intro Body"/>
    <w:basedOn w:val="Normal"/>
    <w:link w:val="IntroBodyChar"/>
    <w:qFormat/>
    <w:rsid w:val="003C278E"/>
    <w:pPr>
      <w:spacing w:line="288" w:lineRule="auto"/>
    </w:pPr>
    <w:rPr>
      <w:color w:val="FFFFFF"/>
      <w:sz w:val="24"/>
    </w:rPr>
  </w:style>
  <w:style w:type="character" w:customStyle="1" w:styleId="Title1Char">
    <w:name w:val="Title 1 Char"/>
    <w:link w:val="Title1"/>
    <w:rsid w:val="006928D3"/>
    <w:rPr>
      <w:b/>
      <w:color w:val="FFFFFF"/>
      <w:sz w:val="44"/>
    </w:rPr>
  </w:style>
  <w:style w:type="character" w:customStyle="1" w:styleId="Heading3Char">
    <w:name w:val="Heading 3 Char"/>
    <w:link w:val="Heading3"/>
    <w:uiPriority w:val="9"/>
    <w:rsid w:val="003B14A0"/>
    <w:rPr>
      <w:rFonts w:ascii="Calibri Light" w:eastAsia="Times New Roman" w:hAnsi="Calibri Light" w:cs="Times New Roman"/>
      <w:i/>
      <w:color w:val="FFFFFF"/>
      <w:sz w:val="24"/>
      <w:szCs w:val="24"/>
    </w:rPr>
  </w:style>
  <w:style w:type="character" w:customStyle="1" w:styleId="IntroBodyChar">
    <w:name w:val="Intro Body Char"/>
    <w:link w:val="IntroBody"/>
    <w:rsid w:val="003C278E"/>
    <w:rPr>
      <w:color w:val="FFFFF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image" Target="media/image4.png"/><Relationship Id="rId17" Type="http://schemas.openxmlformats.org/officeDocument/2006/relationships/customXml" Target="../customXml/item3.xml"/><Relationship Id="rId2" Type="http://schemas.openxmlformats.org/officeDocument/2006/relationships/settings" Target="settings.xml"/><Relationship Id="rId16" Type="http://schemas.openxmlformats.org/officeDocument/2006/relationships/customXml" Target="../customXml/item2.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customXml" Target="../customXml/item1.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F4AE09EB2D75E4090D9C3C7144779A8" ma:contentTypeVersion="10" ma:contentTypeDescription="Create a new document." ma:contentTypeScope="" ma:versionID="5a8c8773a808162aa59e845a9c8db7de">
  <xsd:schema xmlns:xsd="http://www.w3.org/2001/XMLSchema" xmlns:xs="http://www.w3.org/2001/XMLSchema" xmlns:p="http://schemas.microsoft.com/office/2006/metadata/properties" xmlns:ns2="2843353b-8a0b-48b3-80c5-7e36f3ac0787" xmlns:ns3="b0680481-dbe1-4f65-957d-e6a636d48e43" targetNamespace="http://schemas.microsoft.com/office/2006/metadata/properties" ma:root="true" ma:fieldsID="a591e13daa1bea22c5769e11edc5e35b" ns2:_="" ns3:_="">
    <xsd:import namespace="2843353b-8a0b-48b3-80c5-7e36f3ac0787"/>
    <xsd:import namespace="b0680481-dbe1-4f65-957d-e6a636d48e4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43353b-8a0b-48b3-80c5-7e36f3ac07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0680481-dbe1-4f65-957d-e6a636d48e4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A745411-C830-4C48-9A97-93FF723922DD}"/>
</file>

<file path=customXml/itemProps2.xml><?xml version="1.0" encoding="utf-8"?>
<ds:datastoreItem xmlns:ds="http://schemas.openxmlformats.org/officeDocument/2006/customXml" ds:itemID="{BD4DE572-7B11-4709-B9E2-BA21C421D977}"/>
</file>

<file path=customXml/itemProps3.xml><?xml version="1.0" encoding="utf-8"?>
<ds:datastoreItem xmlns:ds="http://schemas.openxmlformats.org/officeDocument/2006/customXml" ds:itemID="{FF7F43E0-0641-4A99-AEA8-1908EA41F640}"/>
</file>

<file path=docProps/app.xml><?xml version="1.0" encoding="utf-8"?>
<Properties xmlns="http://schemas.openxmlformats.org/officeDocument/2006/extended-properties" xmlns:vt="http://schemas.openxmlformats.org/officeDocument/2006/docPropsVTypes">
  <Template>Normal</Template>
  <TotalTime>0</TotalTime>
  <Pages>2</Pages>
  <Words>773</Words>
  <Characters>4410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Zywave</Company>
  <LinksUpToDate>false</LinksUpToDate>
  <CharactersWithSpaces>5173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Singleton, Chantell</dc:creator>
  <cp:lastModifiedBy>Joe Fisco</cp:lastModifiedBy>
  <cp:revision>2</cp:revision>
  <dcterms:created xsi:type="dcterms:W3CDTF">2024-05-20T19:57:00Z</dcterms:created>
  <dcterms:modified xsi:type="dcterms:W3CDTF">2024-05-20T19:57:00Z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0x010100FF4AE09EB2D75E4090D9C3C7144779A8</vt:lpwstr>
  </property>
</Properties>
</file>